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C9E0" w14:textId="77777777" w:rsidR="005A5AA2" w:rsidRDefault="005A5AA2" w:rsidP="00044265">
      <w:pPr>
        <w:jc w:val="center"/>
        <w:rPr>
          <w:rFonts w:cs="Cordia New"/>
          <w:b/>
          <w:bCs/>
          <w:sz w:val="44"/>
          <w:szCs w:val="48"/>
        </w:rPr>
      </w:pPr>
    </w:p>
    <w:p w14:paraId="317BD6AA" w14:textId="77777777" w:rsidR="0039408C" w:rsidRDefault="0039408C" w:rsidP="00044265">
      <w:pPr>
        <w:jc w:val="center"/>
        <w:rPr>
          <w:rFonts w:cs="Cordia New"/>
          <w:b/>
          <w:bCs/>
          <w:sz w:val="72"/>
          <w:szCs w:val="96"/>
        </w:rPr>
      </w:pPr>
      <w:r>
        <w:rPr>
          <w:rFonts w:cs="Cordia New" w:hint="cs"/>
          <w:b/>
          <w:bCs/>
          <w:noProof/>
          <w:sz w:val="72"/>
          <w:szCs w:val="96"/>
          <w:lang w:val="th-TH"/>
        </w:rPr>
        <w:drawing>
          <wp:inline distT="0" distB="0" distL="0" distR="0" wp14:anchorId="4CA6BBEA" wp14:editId="7FE999B4">
            <wp:extent cx="2646947" cy="2646947"/>
            <wp:effectExtent l="0" t="0" r="0" b="0"/>
            <wp:docPr id="4900473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47325" name="รูปภาพ 4900473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91" cy="264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A23D5" w14:textId="46908645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  <w:r>
        <w:rPr>
          <w:rFonts w:cs="Cordia New" w:hint="cs"/>
          <w:b/>
          <w:bCs/>
          <w:sz w:val="72"/>
          <w:szCs w:val="96"/>
          <w:cs/>
        </w:rPr>
        <w:t>เอกสารระบบมาตรฐาน</w:t>
      </w:r>
    </w:p>
    <w:p w14:paraId="41FD5ED9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  <w:r>
        <w:rPr>
          <w:rFonts w:cs="Cordia New" w:hint="cs"/>
          <w:b/>
          <w:bCs/>
          <w:sz w:val="72"/>
          <w:szCs w:val="96"/>
          <w:cs/>
        </w:rPr>
        <w:t>พ</w:t>
      </w:r>
      <w:r>
        <w:rPr>
          <w:rFonts w:cs="Cordia New"/>
          <w:b/>
          <w:bCs/>
          <w:sz w:val="72"/>
          <w:szCs w:val="96"/>
        </w:rPr>
        <w:t>.</w:t>
      </w:r>
      <w:r>
        <w:rPr>
          <w:rFonts w:cs="Cordia New" w:hint="cs"/>
          <w:b/>
          <w:bCs/>
          <w:sz w:val="72"/>
          <w:szCs w:val="96"/>
          <w:cs/>
        </w:rPr>
        <w:t>ร</w:t>
      </w:r>
      <w:r>
        <w:rPr>
          <w:rFonts w:cs="Cordia New"/>
          <w:b/>
          <w:bCs/>
          <w:sz w:val="72"/>
          <w:szCs w:val="96"/>
        </w:rPr>
        <w:t>.</w:t>
      </w:r>
      <w:r>
        <w:rPr>
          <w:rFonts w:cs="Cordia New" w:hint="cs"/>
          <w:b/>
          <w:bCs/>
          <w:sz w:val="72"/>
          <w:szCs w:val="96"/>
          <w:cs/>
        </w:rPr>
        <w:t>บ</w:t>
      </w:r>
      <w:r>
        <w:rPr>
          <w:rFonts w:cs="Cordia New"/>
          <w:b/>
          <w:bCs/>
          <w:sz w:val="72"/>
          <w:szCs w:val="96"/>
        </w:rPr>
        <w:t>.</w:t>
      </w:r>
      <w:r>
        <w:rPr>
          <w:rFonts w:cs="Cordia New" w:hint="cs"/>
          <w:b/>
          <w:bCs/>
          <w:sz w:val="72"/>
          <w:szCs w:val="96"/>
          <w:cs/>
        </w:rPr>
        <w:t xml:space="preserve"> ไซเบอร์ </w:t>
      </w:r>
      <w:r>
        <w:rPr>
          <w:rFonts w:cs="Cordia New"/>
          <w:b/>
          <w:bCs/>
          <w:sz w:val="72"/>
          <w:szCs w:val="96"/>
        </w:rPr>
        <w:t>2562</w:t>
      </w:r>
    </w:p>
    <w:p w14:paraId="302C74B6" w14:textId="77777777" w:rsidR="00757ED1" w:rsidRDefault="00757ED1" w:rsidP="001D28B8">
      <w:pPr>
        <w:pStyle w:val="a9"/>
        <w:numPr>
          <w:ilvl w:val="0"/>
          <w:numId w:val="1"/>
        </w:numPr>
        <w:rPr>
          <w:b/>
          <w:bCs/>
          <w:sz w:val="72"/>
          <w:szCs w:val="96"/>
        </w:rPr>
      </w:pPr>
      <w:r>
        <w:rPr>
          <w:rFonts w:cs="Cordia New" w:hint="cs"/>
          <w:b/>
          <w:bCs/>
          <w:sz w:val="72"/>
          <w:szCs w:val="96"/>
          <w:cs/>
        </w:rPr>
        <w:t>ประมวลแนวทางปฏิบัติ</w:t>
      </w:r>
    </w:p>
    <w:p w14:paraId="348647B4" w14:textId="0F343DC1" w:rsidR="00757ED1" w:rsidRDefault="00757ED1" w:rsidP="001D28B8">
      <w:pPr>
        <w:pStyle w:val="a9"/>
        <w:numPr>
          <w:ilvl w:val="0"/>
          <w:numId w:val="1"/>
        </w:numPr>
        <w:rPr>
          <w:b/>
          <w:bCs/>
          <w:sz w:val="72"/>
          <w:szCs w:val="96"/>
        </w:rPr>
      </w:pPr>
      <w:r>
        <w:rPr>
          <w:rFonts w:cs="Cordia New" w:hint="cs"/>
          <w:b/>
          <w:bCs/>
          <w:sz w:val="72"/>
          <w:szCs w:val="96"/>
          <w:cs/>
        </w:rPr>
        <w:t>กรอบมาตรฐานฯ</w:t>
      </w:r>
    </w:p>
    <w:p w14:paraId="1E799936" w14:textId="77777777" w:rsidR="00757ED1" w:rsidRDefault="00757ED1" w:rsidP="00044265">
      <w:pPr>
        <w:jc w:val="center"/>
        <w:rPr>
          <w:b/>
          <w:bCs/>
          <w:sz w:val="72"/>
          <w:szCs w:val="96"/>
        </w:rPr>
      </w:pPr>
    </w:p>
    <w:p w14:paraId="39F777C5" w14:textId="77777777" w:rsidR="00757ED1" w:rsidRDefault="00757ED1" w:rsidP="00044265">
      <w:pPr>
        <w:jc w:val="center"/>
        <w:rPr>
          <w:b/>
          <w:bCs/>
          <w:sz w:val="72"/>
          <w:szCs w:val="96"/>
        </w:rPr>
      </w:pPr>
    </w:p>
    <w:p w14:paraId="2A2042A6" w14:textId="77777777" w:rsidR="005A5AA2" w:rsidRDefault="005A5AA2" w:rsidP="00044265">
      <w:pPr>
        <w:jc w:val="center"/>
        <w:rPr>
          <w:rFonts w:cs="Cordia New"/>
          <w:b/>
          <w:bCs/>
          <w:sz w:val="44"/>
          <w:szCs w:val="48"/>
        </w:rPr>
      </w:pPr>
    </w:p>
    <w:p w14:paraId="30DB9EDC" w14:textId="77777777" w:rsidR="005A5AA2" w:rsidRDefault="005A5AA2" w:rsidP="00044265">
      <w:pPr>
        <w:jc w:val="center"/>
        <w:rPr>
          <w:rFonts w:cs="Cordia New"/>
          <w:b/>
          <w:bCs/>
          <w:sz w:val="44"/>
          <w:szCs w:val="48"/>
        </w:rPr>
      </w:pPr>
    </w:p>
    <w:p w14:paraId="282999B0" w14:textId="77777777" w:rsidR="005A5AA2" w:rsidRDefault="005A5AA2" w:rsidP="00044265">
      <w:pPr>
        <w:jc w:val="center"/>
        <w:rPr>
          <w:rFonts w:cs="Cordia New"/>
          <w:b/>
          <w:bCs/>
          <w:sz w:val="44"/>
          <w:szCs w:val="48"/>
        </w:rPr>
      </w:pPr>
    </w:p>
    <w:p w14:paraId="5B45CF48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1D86194E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1D043699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1EDC3575" w14:textId="2146324B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  <w:r>
        <w:rPr>
          <w:rFonts w:cs="Cordia New" w:hint="cs"/>
          <w:b/>
          <w:bCs/>
          <w:sz w:val="72"/>
          <w:szCs w:val="96"/>
          <w:cs/>
        </w:rPr>
        <w:t>ประมวลแนวทางปฏิบัติ</w:t>
      </w:r>
    </w:p>
    <w:p w14:paraId="4D18A248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0E3F567F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478BEEDF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6665F1D7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25B0FD32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7ACAE5D8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45AF8E56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08B14EFD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6AB8B8B9" w14:textId="77777777" w:rsidR="007C05C4" w:rsidRDefault="007C05C4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0E9F53E7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54D89816" w14:textId="77777777" w:rsidR="00563C2C" w:rsidRDefault="005A5AA2" w:rsidP="00044265">
      <w:pPr>
        <w:jc w:val="center"/>
        <w:rPr>
          <w:rFonts w:cs="Cordia New"/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  <w:cs/>
        </w:rPr>
        <w:t>แผนการตรวจสอบ ด้านการรักษาความมั่นคงปลอดภัย</w:t>
      </w:r>
    </w:p>
    <w:p w14:paraId="4940FF03" w14:textId="3ED036F1" w:rsidR="005A5AA2" w:rsidRPr="00563C2C" w:rsidRDefault="005A5AA2" w:rsidP="00044265">
      <w:pPr>
        <w:jc w:val="center"/>
        <w:rPr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  <w:cs/>
        </w:rPr>
        <w:t>ไซเบอร์</w:t>
      </w:r>
    </w:p>
    <w:p w14:paraId="24C78400" w14:textId="167672E7" w:rsidR="00757ED1" w:rsidRPr="00563C2C" w:rsidRDefault="00D40675" w:rsidP="00044265">
      <w:pPr>
        <w:jc w:val="center"/>
        <w:rPr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</w:rPr>
        <w:t>(</w:t>
      </w:r>
      <w:r w:rsidR="00757ED1" w:rsidRPr="00563C2C">
        <w:rPr>
          <w:rFonts w:cs="Cordia New"/>
          <w:b/>
          <w:bCs/>
          <w:sz w:val="96"/>
          <w:szCs w:val="96"/>
        </w:rPr>
        <w:t>Cybersecurity Audit Plan)</w:t>
      </w:r>
    </w:p>
    <w:p w14:paraId="270E2A93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15329947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0F534E71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163141BE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613FC2E6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2F9E10B5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0FCCBCFB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461559DC" w14:textId="77777777" w:rsidR="00757ED1" w:rsidRDefault="00757ED1" w:rsidP="00044265">
      <w:pPr>
        <w:jc w:val="center"/>
        <w:rPr>
          <w:rFonts w:cs="Cordia New"/>
          <w:b/>
          <w:bCs/>
          <w:sz w:val="72"/>
          <w:szCs w:val="96"/>
        </w:rPr>
      </w:pPr>
    </w:p>
    <w:p w14:paraId="10B952F4" w14:textId="77777777" w:rsidR="00563C2C" w:rsidRDefault="00B17B57" w:rsidP="00044265">
      <w:pPr>
        <w:jc w:val="center"/>
        <w:rPr>
          <w:rFonts w:cs="Cordia New"/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  <w:cs/>
        </w:rPr>
        <w:t>การประเมินความเสี่ยงด้านการรักษาความมั่นคงปลอดภัย</w:t>
      </w:r>
    </w:p>
    <w:p w14:paraId="79FC051C" w14:textId="6231BED9" w:rsidR="00757ED1" w:rsidRPr="00563C2C" w:rsidRDefault="00B17B57" w:rsidP="00044265">
      <w:pPr>
        <w:jc w:val="center"/>
        <w:rPr>
          <w:rFonts w:cs="Cordia New"/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  <w:cs/>
        </w:rPr>
        <w:t>ไซเบอร์</w:t>
      </w:r>
    </w:p>
    <w:p w14:paraId="67EF12E9" w14:textId="7A64013D" w:rsidR="00B17B57" w:rsidRPr="00563C2C" w:rsidRDefault="00701B5F" w:rsidP="00044265">
      <w:pPr>
        <w:jc w:val="center"/>
        <w:rPr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</w:rPr>
        <w:t>(</w:t>
      </w:r>
      <w:r w:rsidR="00B17B57" w:rsidRPr="00563C2C">
        <w:rPr>
          <w:b/>
          <w:bCs/>
          <w:sz w:val="96"/>
          <w:szCs w:val="96"/>
        </w:rPr>
        <w:t>Risk Assessment</w:t>
      </w:r>
      <w:r w:rsidRPr="00563C2C">
        <w:rPr>
          <w:b/>
          <w:bCs/>
          <w:sz w:val="96"/>
          <w:szCs w:val="96"/>
        </w:rPr>
        <w:t>)</w:t>
      </w:r>
    </w:p>
    <w:p w14:paraId="217E7870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09A20F16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370AAC67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135C88FB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6FE9023D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19CE56DE" w14:textId="77777777" w:rsidR="00B17B57" w:rsidRDefault="00B17B57" w:rsidP="00044265">
      <w:pPr>
        <w:jc w:val="center"/>
        <w:rPr>
          <w:b/>
          <w:bCs/>
          <w:sz w:val="72"/>
          <w:szCs w:val="96"/>
        </w:rPr>
      </w:pPr>
    </w:p>
    <w:p w14:paraId="3D42B9B6" w14:textId="77777777" w:rsidR="00044265" w:rsidRDefault="00044265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4DC1EA6C" w14:textId="77777777" w:rsidR="00044265" w:rsidRDefault="00044265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7B90C82F" w14:textId="43DB43B9" w:rsidR="00563C2C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  <w:cs/>
        </w:rPr>
        <w:t>แผนการรับมือภัยคุกคาม</w:t>
      </w:r>
    </w:p>
    <w:p w14:paraId="01AA6DC3" w14:textId="29736B57" w:rsidR="008A7C11" w:rsidRPr="00563C2C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  <w:cs/>
        </w:rPr>
        <w:t>ไซเบอร์</w:t>
      </w:r>
    </w:p>
    <w:p w14:paraId="02418937" w14:textId="77777777" w:rsidR="008A7C11" w:rsidRPr="00563C2C" w:rsidRDefault="008A7C11" w:rsidP="00044265">
      <w:pPr>
        <w:jc w:val="center"/>
        <w:rPr>
          <w:b/>
          <w:bCs/>
          <w:sz w:val="96"/>
          <w:szCs w:val="96"/>
        </w:rPr>
      </w:pPr>
      <w:r w:rsidRPr="00563C2C">
        <w:rPr>
          <w:rFonts w:cs="Cordia New"/>
          <w:b/>
          <w:bCs/>
          <w:sz w:val="96"/>
          <w:szCs w:val="96"/>
        </w:rPr>
        <w:t>(</w:t>
      </w:r>
      <w:r w:rsidRPr="00563C2C">
        <w:rPr>
          <w:b/>
          <w:bCs/>
          <w:sz w:val="96"/>
          <w:szCs w:val="96"/>
        </w:rPr>
        <w:t>IR Plan)</w:t>
      </w:r>
    </w:p>
    <w:p w14:paraId="3CC8C16D" w14:textId="77777777" w:rsidR="00FE4544" w:rsidRDefault="00FE4544" w:rsidP="00044265">
      <w:pPr>
        <w:jc w:val="center"/>
        <w:rPr>
          <w:b/>
          <w:bCs/>
          <w:sz w:val="72"/>
          <w:szCs w:val="96"/>
        </w:rPr>
      </w:pPr>
    </w:p>
    <w:p w14:paraId="36ECBBFC" w14:textId="77777777" w:rsidR="00FE4544" w:rsidRDefault="00FE4544" w:rsidP="00044265">
      <w:pPr>
        <w:jc w:val="center"/>
        <w:rPr>
          <w:b/>
          <w:bCs/>
          <w:sz w:val="72"/>
          <w:szCs w:val="96"/>
        </w:rPr>
      </w:pPr>
    </w:p>
    <w:p w14:paraId="6A198AE0" w14:textId="77777777" w:rsidR="00FE4544" w:rsidRDefault="00FE4544" w:rsidP="00044265">
      <w:pPr>
        <w:jc w:val="center"/>
        <w:rPr>
          <w:b/>
          <w:bCs/>
          <w:sz w:val="72"/>
          <w:szCs w:val="96"/>
        </w:rPr>
      </w:pPr>
    </w:p>
    <w:p w14:paraId="40C5995B" w14:textId="77777777" w:rsidR="00757ED1" w:rsidRDefault="00757ED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813C1EC" w14:textId="77777777" w:rsidR="00757ED1" w:rsidRDefault="00757ED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08854CC" w14:textId="77777777" w:rsidR="00757ED1" w:rsidRDefault="00757ED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98DC772" w14:textId="77777777" w:rsidR="00757ED1" w:rsidRDefault="00757ED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B5C3365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44EDAA2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7BDF34D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B772309" w14:textId="77777777" w:rsidR="00374717" w:rsidRDefault="00374717" w:rsidP="00044265">
      <w:pPr>
        <w:jc w:val="center"/>
        <w:rPr>
          <w:rFonts w:cs="Cordia New"/>
          <w:b/>
          <w:bCs/>
          <w:sz w:val="96"/>
          <w:szCs w:val="144"/>
        </w:rPr>
      </w:pPr>
    </w:p>
    <w:p w14:paraId="27A5558A" w14:textId="77777777" w:rsidR="00374717" w:rsidRDefault="00374717" w:rsidP="00044265">
      <w:pPr>
        <w:jc w:val="center"/>
        <w:rPr>
          <w:rFonts w:cs="Cordia New"/>
          <w:b/>
          <w:bCs/>
          <w:sz w:val="96"/>
          <w:szCs w:val="144"/>
        </w:rPr>
      </w:pPr>
    </w:p>
    <w:p w14:paraId="6D6F9FC8" w14:textId="4487C535" w:rsidR="008A7C11" w:rsidRDefault="008A7C11" w:rsidP="00044265">
      <w:pPr>
        <w:jc w:val="center"/>
        <w:rPr>
          <w:b/>
          <w:bCs/>
          <w:sz w:val="96"/>
          <w:szCs w:val="144"/>
          <w:cs/>
        </w:rPr>
      </w:pPr>
      <w:r w:rsidRPr="002D0C47">
        <w:rPr>
          <w:rFonts w:cs="Cordia New"/>
          <w:b/>
          <w:bCs/>
          <w:sz w:val="96"/>
          <w:szCs w:val="144"/>
          <w:cs/>
        </w:rPr>
        <w:t>กรอบมาตรฐาน</w:t>
      </w:r>
      <w:r>
        <w:rPr>
          <w:rFonts w:hint="cs"/>
          <w:b/>
          <w:bCs/>
          <w:sz w:val="96"/>
          <w:szCs w:val="144"/>
          <w:cs/>
        </w:rPr>
        <w:t>ฯ</w:t>
      </w:r>
    </w:p>
    <w:p w14:paraId="3E85E899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F4D87EE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7FA18B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350858D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B4EC04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3DED40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B374AFE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971AF38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F418E9B" w14:textId="77777777" w:rsidR="005626F1" w:rsidRDefault="005626F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0856FA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D7F23D4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2294321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50D50F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AFCD4F8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67649D7" w14:textId="77777777" w:rsidR="008A7C11" w:rsidRDefault="008A7C11" w:rsidP="00044265">
      <w:pPr>
        <w:jc w:val="center"/>
        <w:rPr>
          <w:b/>
          <w:bCs/>
          <w:sz w:val="144"/>
          <w:szCs w:val="144"/>
        </w:rPr>
      </w:pPr>
      <w:r w:rsidRPr="00EA728B">
        <w:rPr>
          <w:b/>
          <w:bCs/>
          <w:sz w:val="144"/>
          <w:szCs w:val="144"/>
        </w:rPr>
        <w:t>Govern</w:t>
      </w:r>
    </w:p>
    <w:p w14:paraId="4FA50E4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A6AEAB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DFEBD9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D2557E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929F721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BF09AB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0179D5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4289711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CCFABE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4B88ACD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651816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3D727F8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B2B5E69" w14:textId="77777777" w:rsidR="00563C2C" w:rsidRDefault="00563C2C" w:rsidP="00044265">
      <w:pPr>
        <w:jc w:val="center"/>
        <w:rPr>
          <w:b/>
          <w:bCs/>
          <w:sz w:val="144"/>
          <w:szCs w:val="144"/>
        </w:rPr>
      </w:pPr>
    </w:p>
    <w:p w14:paraId="4401BB29" w14:textId="4BE9C0A5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  <w:r>
        <w:rPr>
          <w:b/>
          <w:bCs/>
          <w:sz w:val="144"/>
          <w:szCs w:val="144"/>
        </w:rPr>
        <w:t>Identify</w:t>
      </w:r>
    </w:p>
    <w:p w14:paraId="74DD6F14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A58DCC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0D4C10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A43E51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3DE85B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89C7C6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A56987F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EB6EA5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02DF50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E6D5B1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DE6A27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EDD114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8DA35F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886D8B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079BCE0" w14:textId="77777777" w:rsidR="008A7C11" w:rsidRPr="008A7C11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 w:rsidRPr="008A7C11">
        <w:rPr>
          <w:rFonts w:cs="Cordia New"/>
          <w:b/>
          <w:bCs/>
          <w:sz w:val="96"/>
          <w:szCs w:val="96"/>
        </w:rPr>
        <w:t>Asset Management</w:t>
      </w:r>
    </w:p>
    <w:p w14:paraId="313A75E8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344860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A563A1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F30699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6BDF52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61A7091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AC67A4F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25A8BB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FF03E8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F41F758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B2527F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8AE626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258BD61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721FE1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E64F5ED" w14:textId="0A1D5D7B" w:rsidR="008A7C11" w:rsidRPr="008A7C11" w:rsidRDefault="008A7C11" w:rsidP="00044265">
      <w:pPr>
        <w:tabs>
          <w:tab w:val="left" w:pos="2088"/>
        </w:tabs>
        <w:jc w:val="center"/>
        <w:rPr>
          <w:rFonts w:cs="Cordia New"/>
          <w:b/>
          <w:bCs/>
          <w:sz w:val="96"/>
          <w:szCs w:val="96"/>
        </w:rPr>
      </w:pPr>
      <w:r w:rsidRPr="008A7C11">
        <w:rPr>
          <w:rFonts w:cs="Cordia New"/>
          <w:b/>
          <w:bCs/>
          <w:sz w:val="96"/>
          <w:szCs w:val="96"/>
        </w:rPr>
        <w:t>Risk Assessment and Risk Management Strategy</w:t>
      </w:r>
    </w:p>
    <w:p w14:paraId="428C54A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FAAC4B7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3FD6E6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D6BB477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3DE980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EFCD76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F36FBC8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99DEE77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53C3664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0D61EC2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009C5D4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61B60D2" w14:textId="77777777" w:rsidR="00563C2C" w:rsidRDefault="00563C2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AC154A4" w14:textId="4E296F88" w:rsidR="008A7C11" w:rsidRPr="008A7C11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 w:rsidRPr="008A7C11">
        <w:rPr>
          <w:rFonts w:cs="Cordia New"/>
          <w:b/>
          <w:bCs/>
          <w:sz w:val="96"/>
          <w:szCs w:val="96"/>
        </w:rPr>
        <w:t>Vulnerability Assessment and Penetration Testing</w:t>
      </w:r>
    </w:p>
    <w:p w14:paraId="54B99552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118D2B4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1C1D6F3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EF6B05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1633AF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58BA22D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3DCC837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DF6C9DF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C987B5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3947D44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2093F9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73FFAC2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17745A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D1F2878" w14:textId="233A5FDB" w:rsidR="008A7C11" w:rsidRPr="008A7C11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 w:rsidRPr="008A7C11">
        <w:rPr>
          <w:rFonts w:cs="Cordia New"/>
          <w:b/>
          <w:bCs/>
          <w:sz w:val="96"/>
          <w:szCs w:val="96"/>
        </w:rPr>
        <w:t>Third Party Management</w:t>
      </w:r>
    </w:p>
    <w:p w14:paraId="6FE89EE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E73B63E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C3155E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72EA822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C1FEE3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1FE31A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B38AEEC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8F369AF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8CB804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AE3B812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C44C9F0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DAF2B46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F47EC4C" w14:textId="1BAAB52E" w:rsidR="008A7C11" w:rsidRPr="008A7C11" w:rsidRDefault="008A7C11" w:rsidP="00044265">
      <w:pPr>
        <w:jc w:val="center"/>
        <w:rPr>
          <w:rFonts w:cs="Cordia New"/>
          <w:b/>
          <w:bCs/>
          <w:sz w:val="144"/>
          <w:szCs w:val="144"/>
        </w:rPr>
      </w:pPr>
      <w:r w:rsidRPr="008A7C11">
        <w:rPr>
          <w:rFonts w:cs="Cordia New"/>
          <w:b/>
          <w:bCs/>
          <w:sz w:val="144"/>
          <w:szCs w:val="144"/>
        </w:rPr>
        <w:t>Protect</w:t>
      </w:r>
    </w:p>
    <w:p w14:paraId="7C2C7A3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7ACCF62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59A3C5F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189292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89E1623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B7008F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696E123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5AC574B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7B8C465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1ED4159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EB1A88D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917D20D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5B19BBA" w14:textId="61906430" w:rsidR="008A7C11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 w:rsidRPr="008A7C11">
        <w:rPr>
          <w:rFonts w:cs="Cordia New"/>
          <w:b/>
          <w:bCs/>
          <w:sz w:val="96"/>
          <w:szCs w:val="96"/>
          <w:cs/>
        </w:rPr>
        <w:t>กระบวนการการควบคุมการเข้าถึง</w:t>
      </w:r>
    </w:p>
    <w:p w14:paraId="06D3A328" w14:textId="6FD5461C" w:rsidR="008A7C11" w:rsidRPr="008A7C11" w:rsidRDefault="008A7C11" w:rsidP="00044265">
      <w:pPr>
        <w:jc w:val="center"/>
        <w:rPr>
          <w:rFonts w:cs="Cordia New"/>
          <w:b/>
          <w:bCs/>
          <w:sz w:val="96"/>
          <w:szCs w:val="96"/>
        </w:rPr>
      </w:pPr>
      <w:r>
        <w:rPr>
          <w:rFonts w:cs="Cordia New"/>
          <w:b/>
          <w:bCs/>
          <w:sz w:val="96"/>
          <w:szCs w:val="96"/>
        </w:rPr>
        <w:t>(</w:t>
      </w:r>
      <w:r w:rsidRPr="008A7C11">
        <w:rPr>
          <w:rFonts w:cs="Cordia New"/>
          <w:b/>
          <w:bCs/>
          <w:sz w:val="96"/>
          <w:szCs w:val="96"/>
        </w:rPr>
        <w:t>Access Control)</w:t>
      </w:r>
    </w:p>
    <w:p w14:paraId="6F138B6A" w14:textId="77777777" w:rsidR="008A7C11" w:rsidRDefault="008A7C11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0F2ABEE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993841A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89F48E1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C073AB4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D21D3D8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2885545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716CE85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A0FAEB2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122BE2C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5F8C913" w14:textId="77777777" w:rsidR="0039408C" w:rsidRDefault="0039408C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39667658" w14:textId="3446907B" w:rsidR="00563C2C" w:rsidRDefault="00593BC4" w:rsidP="00044265">
      <w:pPr>
        <w:jc w:val="center"/>
        <w:rPr>
          <w:rFonts w:cs="Cordia New"/>
          <w:b/>
          <w:bCs/>
          <w:sz w:val="96"/>
          <w:szCs w:val="96"/>
        </w:rPr>
      </w:pPr>
      <w:r w:rsidRPr="00593BC4">
        <w:rPr>
          <w:rFonts w:cs="Cordia New"/>
          <w:b/>
          <w:bCs/>
          <w:sz w:val="96"/>
          <w:szCs w:val="96"/>
          <w:cs/>
        </w:rPr>
        <w:t>กระบวนการการทำให้ระบบ</w:t>
      </w:r>
    </w:p>
    <w:p w14:paraId="57F102C0" w14:textId="7B607501" w:rsidR="00593BC4" w:rsidRDefault="00593BC4" w:rsidP="00044265">
      <w:pPr>
        <w:jc w:val="center"/>
        <w:rPr>
          <w:rFonts w:cs="Cordia New"/>
          <w:b/>
          <w:bCs/>
          <w:sz w:val="96"/>
          <w:szCs w:val="96"/>
        </w:rPr>
      </w:pPr>
      <w:r w:rsidRPr="00593BC4">
        <w:rPr>
          <w:rFonts w:cs="Cordia New"/>
          <w:b/>
          <w:bCs/>
          <w:sz w:val="96"/>
          <w:szCs w:val="96"/>
          <w:cs/>
        </w:rPr>
        <w:t>มีความแข็งแกร่ง</w:t>
      </w:r>
    </w:p>
    <w:p w14:paraId="74557FDE" w14:textId="24173369" w:rsidR="00593BC4" w:rsidRPr="00593BC4" w:rsidRDefault="00593BC4" w:rsidP="00044265">
      <w:pPr>
        <w:jc w:val="center"/>
        <w:rPr>
          <w:rFonts w:cs="Cordia New"/>
          <w:b/>
          <w:bCs/>
          <w:sz w:val="96"/>
          <w:szCs w:val="96"/>
        </w:rPr>
      </w:pPr>
      <w:r>
        <w:rPr>
          <w:rFonts w:cs="Cordia New"/>
          <w:b/>
          <w:bCs/>
          <w:sz w:val="96"/>
          <w:szCs w:val="96"/>
        </w:rPr>
        <w:t>(</w:t>
      </w:r>
      <w:r w:rsidRPr="00593BC4">
        <w:rPr>
          <w:rFonts w:cs="Cordia New"/>
          <w:b/>
          <w:bCs/>
          <w:sz w:val="96"/>
          <w:szCs w:val="96"/>
        </w:rPr>
        <w:t>System Hardening)</w:t>
      </w:r>
    </w:p>
    <w:p w14:paraId="0F5CAEEE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4D33544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EDE1D18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B0957CD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DB29F25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05A21D1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734AA56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264DC0E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65FFBE1" w14:textId="77777777" w:rsidR="0039408C" w:rsidRDefault="0039408C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128775C2" w14:textId="77777777" w:rsidR="0039408C" w:rsidRDefault="0039408C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6980B135" w14:textId="7B4EA11B" w:rsidR="000D68CC" w:rsidRDefault="000D68CC" w:rsidP="00044265">
      <w:pPr>
        <w:jc w:val="center"/>
        <w:rPr>
          <w:rFonts w:cs="Cordia New"/>
          <w:b/>
          <w:bCs/>
          <w:sz w:val="96"/>
          <w:szCs w:val="96"/>
        </w:rPr>
      </w:pPr>
      <w:r w:rsidRPr="000D68CC">
        <w:rPr>
          <w:rFonts w:cs="Cordia New"/>
          <w:b/>
          <w:bCs/>
          <w:sz w:val="96"/>
          <w:szCs w:val="96"/>
          <w:cs/>
        </w:rPr>
        <w:t>กระบวนการการเชื่อมต่อระยะไกล</w:t>
      </w:r>
    </w:p>
    <w:p w14:paraId="08D48EF0" w14:textId="74ADE661" w:rsidR="00593BC4" w:rsidRPr="000D68CC" w:rsidRDefault="000D68CC" w:rsidP="00044265">
      <w:pPr>
        <w:jc w:val="center"/>
        <w:rPr>
          <w:rFonts w:cs="Cordia New"/>
          <w:b/>
          <w:bCs/>
          <w:sz w:val="96"/>
          <w:szCs w:val="96"/>
        </w:rPr>
      </w:pPr>
      <w:r>
        <w:rPr>
          <w:rFonts w:cs="Cordia New"/>
          <w:b/>
          <w:bCs/>
          <w:sz w:val="96"/>
          <w:szCs w:val="96"/>
        </w:rPr>
        <w:t>(</w:t>
      </w:r>
      <w:r w:rsidRPr="000D68CC">
        <w:rPr>
          <w:rFonts w:cs="Cordia New"/>
          <w:b/>
          <w:bCs/>
          <w:sz w:val="96"/>
          <w:szCs w:val="96"/>
        </w:rPr>
        <w:t>Remote Connection)</w:t>
      </w:r>
    </w:p>
    <w:p w14:paraId="056D0D0B" w14:textId="77777777" w:rsidR="00593BC4" w:rsidRDefault="00593BC4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4A0D23B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11291B4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CA2D310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7E87907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D9B0B19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59B9CB3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A4AE4E1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C99AAB9" w14:textId="77777777" w:rsidR="0039408C" w:rsidRDefault="0039408C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2981D928" w14:textId="77777777" w:rsidR="0039408C" w:rsidRDefault="0039408C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108C46BE" w14:textId="7E3745E8" w:rsidR="000D68CC" w:rsidRPr="000D68CC" w:rsidRDefault="000D68CC" w:rsidP="00044265">
      <w:pPr>
        <w:jc w:val="center"/>
        <w:rPr>
          <w:rFonts w:cs="Cordia New"/>
          <w:b/>
          <w:bCs/>
          <w:sz w:val="96"/>
          <w:szCs w:val="96"/>
        </w:rPr>
      </w:pPr>
      <w:r w:rsidRPr="000D68CC">
        <w:rPr>
          <w:rFonts w:cs="Cordia New"/>
          <w:b/>
          <w:bCs/>
          <w:sz w:val="96"/>
          <w:szCs w:val="96"/>
          <w:cs/>
        </w:rPr>
        <w:t xml:space="preserve">กระบวนการการใช้สื่อเก็บข้อมูลแบบถอดได้ </w:t>
      </w:r>
      <w:r>
        <w:rPr>
          <w:rFonts w:cs="Cordia New"/>
          <w:b/>
          <w:bCs/>
          <w:sz w:val="96"/>
          <w:szCs w:val="96"/>
        </w:rPr>
        <w:t>(</w:t>
      </w:r>
      <w:r w:rsidRPr="000D68CC">
        <w:rPr>
          <w:rFonts w:cs="Cordia New"/>
          <w:b/>
          <w:bCs/>
          <w:sz w:val="96"/>
          <w:szCs w:val="96"/>
        </w:rPr>
        <w:t>Removable Storage Media)</w:t>
      </w:r>
    </w:p>
    <w:p w14:paraId="2B9EAB0E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F85EC79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C934986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C64CD75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7552EBD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B1569F4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38E79C4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2151570" w14:textId="77777777" w:rsidR="0039408C" w:rsidRDefault="0039408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0AA83AE" w14:textId="77777777" w:rsidR="0039408C" w:rsidRDefault="0039408C" w:rsidP="00044265">
      <w:pPr>
        <w:jc w:val="center"/>
        <w:rPr>
          <w:rFonts w:cs="Cordia New" w:hint="cs"/>
          <w:b/>
          <w:bCs/>
          <w:sz w:val="56"/>
          <w:szCs w:val="72"/>
        </w:rPr>
      </w:pPr>
    </w:p>
    <w:p w14:paraId="62126AE1" w14:textId="547DFABB" w:rsidR="000D68CC" w:rsidRPr="000D68CC" w:rsidRDefault="000D68CC" w:rsidP="00044265">
      <w:pPr>
        <w:jc w:val="center"/>
        <w:rPr>
          <w:rFonts w:cs="Cordia New"/>
          <w:b/>
          <w:bCs/>
          <w:sz w:val="96"/>
          <w:szCs w:val="96"/>
        </w:rPr>
      </w:pPr>
      <w:r w:rsidRPr="000D68CC">
        <w:rPr>
          <w:rFonts w:cs="Cordia New"/>
          <w:b/>
          <w:bCs/>
          <w:sz w:val="96"/>
          <w:szCs w:val="96"/>
          <w:cs/>
        </w:rPr>
        <w:t xml:space="preserve">กระบวนการการสร้างความตระหนักรู้ด้านความมั่นคงปลอดภัยไซเบอร์ </w:t>
      </w:r>
      <w:r>
        <w:rPr>
          <w:rFonts w:cs="Cordia New"/>
          <w:b/>
          <w:bCs/>
          <w:sz w:val="96"/>
          <w:szCs w:val="96"/>
        </w:rPr>
        <w:t>(</w:t>
      </w:r>
      <w:r w:rsidRPr="000D68CC">
        <w:rPr>
          <w:rFonts w:cs="Cordia New"/>
          <w:b/>
          <w:bCs/>
          <w:sz w:val="96"/>
          <w:szCs w:val="96"/>
        </w:rPr>
        <w:t>Cybersecurity Awareness)</w:t>
      </w:r>
    </w:p>
    <w:p w14:paraId="6A4DB6F1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4BD10EC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550F330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A2AA61D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52EB6BB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01789E7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BB84971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6DA116F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CDFFB2E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F816B60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50F3542" w14:textId="77FEFA05" w:rsidR="000D68CC" w:rsidRPr="000D68CC" w:rsidRDefault="000D68CC" w:rsidP="00044265">
      <w:pPr>
        <w:jc w:val="center"/>
        <w:rPr>
          <w:rFonts w:cs="Cordia New"/>
          <w:b/>
          <w:bCs/>
          <w:sz w:val="96"/>
          <w:szCs w:val="96"/>
        </w:rPr>
      </w:pPr>
      <w:r w:rsidRPr="000D68CC">
        <w:rPr>
          <w:rFonts w:cs="Cordia New"/>
          <w:b/>
          <w:bCs/>
          <w:sz w:val="96"/>
          <w:szCs w:val="96"/>
          <w:cs/>
        </w:rPr>
        <w:t xml:space="preserve">กระบวนการการแบ่งปันข้อมูล </w:t>
      </w:r>
      <w:r>
        <w:rPr>
          <w:rFonts w:cs="Cordia New"/>
          <w:b/>
          <w:bCs/>
          <w:sz w:val="96"/>
          <w:szCs w:val="96"/>
        </w:rPr>
        <w:t>(</w:t>
      </w:r>
      <w:r w:rsidRPr="000D68CC">
        <w:rPr>
          <w:rFonts w:cs="Cordia New"/>
          <w:b/>
          <w:bCs/>
          <w:sz w:val="96"/>
          <w:szCs w:val="96"/>
        </w:rPr>
        <w:t>Information Sharing)</w:t>
      </w:r>
    </w:p>
    <w:p w14:paraId="7328B464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E5F40CE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6052C9F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3FEC0AC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FC4E6DB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5C1D1B0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F4D432E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D37B626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F3DDDFE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F449106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110D149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B7E079D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1C4C71C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7B78AB3" w14:textId="78382290" w:rsidR="000D68CC" w:rsidRPr="00590D99" w:rsidRDefault="00590D99" w:rsidP="00044265">
      <w:pPr>
        <w:jc w:val="center"/>
        <w:rPr>
          <w:rFonts w:cs="Cordia New"/>
          <w:b/>
          <w:bCs/>
          <w:sz w:val="144"/>
          <w:szCs w:val="144"/>
        </w:rPr>
      </w:pPr>
      <w:r w:rsidRPr="00590D99">
        <w:rPr>
          <w:rFonts w:cs="Cordia New"/>
          <w:b/>
          <w:bCs/>
          <w:sz w:val="144"/>
          <w:szCs w:val="144"/>
        </w:rPr>
        <w:t>Detect</w:t>
      </w:r>
    </w:p>
    <w:p w14:paraId="101D4358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A48F1D9" w14:textId="77777777" w:rsidR="000D68CC" w:rsidRDefault="000D68CC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4C74EB1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4231DBE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0539A06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E1841FF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6062D2C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0E9B443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91156AE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489CE37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E2D1524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9026207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3F4F0B9" w14:textId="77777777" w:rsidR="00590D99" w:rsidRDefault="00590D99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AC32736" w14:textId="41B9D593" w:rsidR="00590D99" w:rsidRPr="005F7B96" w:rsidRDefault="005F7B96" w:rsidP="00044265">
      <w:pPr>
        <w:jc w:val="center"/>
        <w:rPr>
          <w:rFonts w:cs="Cordia New"/>
          <w:b/>
          <w:bCs/>
          <w:sz w:val="96"/>
          <w:szCs w:val="96"/>
        </w:rPr>
      </w:pPr>
      <w:r w:rsidRPr="005F7B96">
        <w:rPr>
          <w:rFonts w:cs="Cordia New"/>
          <w:b/>
          <w:bCs/>
          <w:sz w:val="96"/>
          <w:szCs w:val="96"/>
          <w:cs/>
        </w:rPr>
        <w:t xml:space="preserve">กระบวนการการตรวจสอบและเฝ้าระวังภัยคุกคามทางไซเบอร์ </w:t>
      </w:r>
      <w:r>
        <w:rPr>
          <w:rFonts w:cs="Cordia New"/>
          <w:b/>
          <w:bCs/>
          <w:sz w:val="96"/>
          <w:szCs w:val="96"/>
        </w:rPr>
        <w:t>(</w:t>
      </w:r>
      <w:r w:rsidRPr="005F7B96">
        <w:rPr>
          <w:rFonts w:cs="Cordia New"/>
          <w:b/>
          <w:bCs/>
          <w:sz w:val="96"/>
          <w:szCs w:val="96"/>
        </w:rPr>
        <w:t>Cyber Threat Detection and Monitoring)</w:t>
      </w:r>
    </w:p>
    <w:p w14:paraId="5BA1BE15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028DA71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10BDF43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CB65DF8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259528E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3C05078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7B85115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F1CADFE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A63205B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CB546BF" w14:textId="77777777" w:rsidR="005F7B96" w:rsidRDefault="005F7B9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70B8BA0" w14:textId="398B701F" w:rsidR="005F7B96" w:rsidRPr="00235508" w:rsidRDefault="00235508" w:rsidP="00044265">
      <w:pPr>
        <w:jc w:val="center"/>
        <w:rPr>
          <w:rFonts w:cs="Cordia New"/>
          <w:b/>
          <w:bCs/>
          <w:sz w:val="144"/>
          <w:szCs w:val="144"/>
        </w:rPr>
      </w:pPr>
      <w:r w:rsidRPr="00235508">
        <w:rPr>
          <w:rFonts w:cs="Cordia New"/>
          <w:b/>
          <w:bCs/>
          <w:sz w:val="144"/>
          <w:szCs w:val="144"/>
        </w:rPr>
        <w:t>Respond</w:t>
      </w:r>
    </w:p>
    <w:p w14:paraId="6C200C53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758F63F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AD1FA7A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24D3312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4C55058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71363FF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FDC7CB8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68ADA22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C3EDB21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E21D073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80AD593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FB90CE3" w14:textId="77777777" w:rsidR="00235508" w:rsidRDefault="00235508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4811810" w14:textId="77777777" w:rsidR="0039408C" w:rsidRDefault="0039408C" w:rsidP="00044265">
      <w:pPr>
        <w:jc w:val="center"/>
        <w:rPr>
          <w:rFonts w:cs="Cordia New"/>
          <w:b/>
          <w:bCs/>
          <w:sz w:val="96"/>
          <w:szCs w:val="96"/>
        </w:rPr>
      </w:pPr>
    </w:p>
    <w:p w14:paraId="75EF8568" w14:textId="2BA35859" w:rsidR="00235508" w:rsidRPr="00376FB5" w:rsidRDefault="00376FB5" w:rsidP="00044265">
      <w:pPr>
        <w:jc w:val="center"/>
        <w:rPr>
          <w:rFonts w:cs="Cordia New"/>
          <w:b/>
          <w:bCs/>
          <w:sz w:val="96"/>
          <w:szCs w:val="96"/>
        </w:rPr>
      </w:pPr>
      <w:r w:rsidRPr="00376FB5">
        <w:rPr>
          <w:rFonts w:cs="Cordia New"/>
          <w:b/>
          <w:bCs/>
          <w:sz w:val="96"/>
          <w:szCs w:val="96"/>
          <w:cs/>
        </w:rPr>
        <w:t xml:space="preserve">กระบวนการแผนการรับมือภัยคุกคามทางไซเบอร์   </w:t>
      </w:r>
      <w:r>
        <w:rPr>
          <w:rFonts w:cs="Cordia New"/>
          <w:b/>
          <w:bCs/>
          <w:sz w:val="96"/>
          <w:szCs w:val="96"/>
        </w:rPr>
        <w:t>(</w:t>
      </w:r>
      <w:r w:rsidRPr="00376FB5">
        <w:rPr>
          <w:rFonts w:cs="Cordia New"/>
          <w:b/>
          <w:bCs/>
          <w:sz w:val="96"/>
          <w:szCs w:val="96"/>
        </w:rPr>
        <w:t>Cybersecurity Incident Response Plan)</w:t>
      </w:r>
    </w:p>
    <w:p w14:paraId="4B992957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08411AC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BE8F1C6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91F0469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4F14A5F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30B54B8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B059EDA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6725854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6E35FD9" w14:textId="77777777" w:rsidR="00376FB5" w:rsidRDefault="00376FB5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7A3283F" w14:textId="3F93BAEA" w:rsidR="00DA7FA3" w:rsidRDefault="00DA7FA3" w:rsidP="00044265">
      <w:pPr>
        <w:jc w:val="center"/>
        <w:rPr>
          <w:rFonts w:cs="Cordia New"/>
          <w:b/>
          <w:bCs/>
          <w:sz w:val="96"/>
          <w:szCs w:val="96"/>
        </w:rPr>
      </w:pPr>
      <w:r w:rsidRPr="00DA7FA3">
        <w:rPr>
          <w:rFonts w:cs="Cordia New"/>
          <w:b/>
          <w:bCs/>
          <w:sz w:val="96"/>
          <w:szCs w:val="96"/>
          <w:cs/>
        </w:rPr>
        <w:t>กระบวนการแผนการสื่อสารในภาวะวิกฤต</w:t>
      </w:r>
    </w:p>
    <w:p w14:paraId="417FC424" w14:textId="07653A5B" w:rsidR="00376FB5" w:rsidRPr="00DA7FA3" w:rsidRDefault="00DA7FA3" w:rsidP="00044265">
      <w:pPr>
        <w:jc w:val="center"/>
        <w:rPr>
          <w:rFonts w:cs="Cordia New"/>
          <w:b/>
          <w:bCs/>
          <w:sz w:val="96"/>
          <w:szCs w:val="96"/>
        </w:rPr>
      </w:pPr>
      <w:r>
        <w:rPr>
          <w:rFonts w:cs="Cordia New"/>
          <w:b/>
          <w:bCs/>
          <w:sz w:val="96"/>
          <w:szCs w:val="96"/>
        </w:rPr>
        <w:t>(</w:t>
      </w:r>
      <w:r w:rsidRPr="00DA7FA3">
        <w:rPr>
          <w:rFonts w:cs="Cordia New"/>
          <w:b/>
          <w:bCs/>
          <w:sz w:val="96"/>
          <w:szCs w:val="96"/>
        </w:rPr>
        <w:t>Crisis Communication Plan)</w:t>
      </w:r>
    </w:p>
    <w:p w14:paraId="2F1EC649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8CB18DB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44E3A30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5C2E17F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5DF7369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EB2BEC7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269CC02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35DB2D6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3FB0AAF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D14296E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A0404C1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B1929F0" w14:textId="2E9BE9EF" w:rsidR="00DA7FA3" w:rsidRPr="00A95466" w:rsidRDefault="00A95466" w:rsidP="00044265">
      <w:pPr>
        <w:jc w:val="center"/>
        <w:rPr>
          <w:rFonts w:cs="Cordia New"/>
          <w:b/>
          <w:bCs/>
          <w:sz w:val="96"/>
          <w:szCs w:val="96"/>
        </w:rPr>
      </w:pPr>
      <w:r w:rsidRPr="00A95466">
        <w:rPr>
          <w:rFonts w:cs="Cordia New"/>
          <w:b/>
          <w:bCs/>
          <w:sz w:val="96"/>
          <w:szCs w:val="96"/>
          <w:cs/>
        </w:rPr>
        <w:t xml:space="preserve">กระบวนการการฝึกซ้อมความมั่นคงปลอดภัยไซเบอร์ </w:t>
      </w:r>
      <w:r>
        <w:rPr>
          <w:rFonts w:cs="Cordia New"/>
          <w:b/>
          <w:bCs/>
          <w:sz w:val="96"/>
          <w:szCs w:val="96"/>
        </w:rPr>
        <w:t>(</w:t>
      </w:r>
      <w:r w:rsidRPr="00A95466">
        <w:rPr>
          <w:rFonts w:cs="Cordia New"/>
          <w:b/>
          <w:bCs/>
          <w:sz w:val="96"/>
          <w:szCs w:val="96"/>
        </w:rPr>
        <w:t>Cybersecurity Exercise)</w:t>
      </w:r>
    </w:p>
    <w:p w14:paraId="28BC9FE9" w14:textId="77777777" w:rsidR="00DA7FA3" w:rsidRDefault="00DA7FA3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C71219B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C8662C4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B2D76E9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3DFBB08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D8610F1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C0BF1C3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6A9CE815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87E4782" w14:textId="77777777" w:rsidR="00A95466" w:rsidRDefault="00A9546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3CE7D8A" w14:textId="3E58AEC6" w:rsidR="00A95466" w:rsidRPr="00F66556" w:rsidRDefault="00F66556" w:rsidP="00044265">
      <w:pPr>
        <w:jc w:val="center"/>
        <w:rPr>
          <w:rFonts w:cs="Cordia New"/>
          <w:b/>
          <w:bCs/>
          <w:sz w:val="144"/>
          <w:szCs w:val="144"/>
        </w:rPr>
      </w:pPr>
      <w:r w:rsidRPr="00F66556">
        <w:rPr>
          <w:rFonts w:cs="Cordia New"/>
          <w:b/>
          <w:bCs/>
          <w:sz w:val="144"/>
          <w:szCs w:val="144"/>
        </w:rPr>
        <w:t>Recover</w:t>
      </w:r>
    </w:p>
    <w:p w14:paraId="4259E831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F0B37FE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FB4AD3F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6AB2F1E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3C124EDC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263207E1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5AADD9F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CCCDBD1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098EB253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84B1B62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74AF407B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5C8571B7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10EDE6F4" w14:textId="77777777" w:rsidR="0039408C" w:rsidRDefault="0039408C" w:rsidP="00044265">
      <w:pPr>
        <w:jc w:val="center"/>
        <w:rPr>
          <w:rFonts w:cs="Cordia New" w:hint="cs"/>
          <w:b/>
          <w:bCs/>
          <w:sz w:val="56"/>
          <w:szCs w:val="72"/>
        </w:rPr>
      </w:pPr>
    </w:p>
    <w:p w14:paraId="6D2BA41F" w14:textId="77777777" w:rsidR="00F66556" w:rsidRDefault="00F66556" w:rsidP="00044265">
      <w:pPr>
        <w:jc w:val="center"/>
        <w:rPr>
          <w:rFonts w:cs="Cordia New"/>
          <w:b/>
          <w:bCs/>
          <w:sz w:val="56"/>
          <w:szCs w:val="72"/>
        </w:rPr>
      </w:pPr>
    </w:p>
    <w:p w14:paraId="4B83F7BE" w14:textId="5759A3F8" w:rsidR="00EA728B" w:rsidRPr="00F66556" w:rsidRDefault="00F66556" w:rsidP="00044265">
      <w:pPr>
        <w:jc w:val="center"/>
        <w:rPr>
          <w:b/>
          <w:bCs/>
          <w:sz w:val="96"/>
          <w:szCs w:val="96"/>
        </w:rPr>
      </w:pPr>
      <w:r w:rsidRPr="00F66556">
        <w:rPr>
          <w:rFonts w:cs="Cordia New"/>
          <w:b/>
          <w:bCs/>
          <w:sz w:val="96"/>
          <w:szCs w:val="96"/>
          <w:cs/>
        </w:rPr>
        <w:t xml:space="preserve">กระบวนการการรักษาและฟื้นฟูความเสียหายที่เกิดจากภัยคุกคามทางไซเบอร์ </w:t>
      </w:r>
      <w:r>
        <w:rPr>
          <w:rFonts w:cs="Cordia New"/>
          <w:b/>
          <w:bCs/>
          <w:sz w:val="96"/>
          <w:szCs w:val="96"/>
        </w:rPr>
        <w:t>(</w:t>
      </w:r>
      <w:r w:rsidRPr="00F66556">
        <w:rPr>
          <w:b/>
          <w:bCs/>
          <w:sz w:val="96"/>
          <w:szCs w:val="96"/>
        </w:rPr>
        <w:t>Cybersecurity Resilience and Recovery)</w:t>
      </w:r>
    </w:p>
    <w:p w14:paraId="1A076379" w14:textId="77777777" w:rsidR="00EA728B" w:rsidRDefault="00EA728B" w:rsidP="00044265">
      <w:pPr>
        <w:jc w:val="center"/>
        <w:rPr>
          <w:b/>
          <w:bCs/>
          <w:sz w:val="144"/>
          <w:szCs w:val="160"/>
        </w:rPr>
      </w:pPr>
    </w:p>
    <w:p w14:paraId="49E0EF59" w14:textId="77777777" w:rsidR="00EA728B" w:rsidRDefault="00EA728B" w:rsidP="00044265">
      <w:pPr>
        <w:jc w:val="center"/>
        <w:rPr>
          <w:b/>
          <w:bCs/>
          <w:sz w:val="144"/>
          <w:szCs w:val="160"/>
        </w:rPr>
      </w:pPr>
    </w:p>
    <w:p w14:paraId="3C5D82C8" w14:textId="77777777" w:rsidR="00EA728B" w:rsidRDefault="00EA728B" w:rsidP="00044265">
      <w:pPr>
        <w:jc w:val="center"/>
        <w:rPr>
          <w:b/>
          <w:bCs/>
          <w:sz w:val="144"/>
          <w:szCs w:val="160"/>
        </w:rPr>
      </w:pPr>
    </w:p>
    <w:p w14:paraId="4C40098F" w14:textId="77777777" w:rsidR="00F66556" w:rsidRDefault="00F66556" w:rsidP="00044265">
      <w:pPr>
        <w:jc w:val="center"/>
        <w:rPr>
          <w:b/>
          <w:bCs/>
          <w:sz w:val="144"/>
          <w:szCs w:val="160"/>
        </w:rPr>
      </w:pPr>
    </w:p>
    <w:p w14:paraId="1A8954C3" w14:textId="77777777" w:rsidR="00F64AFC" w:rsidRDefault="00F64AFC" w:rsidP="00044265">
      <w:pPr>
        <w:jc w:val="center"/>
        <w:rPr>
          <w:rFonts w:cs="Cordia New"/>
          <w:b/>
          <w:bCs/>
          <w:sz w:val="56"/>
          <w:szCs w:val="72"/>
        </w:rPr>
      </w:pPr>
      <w:r w:rsidRPr="00C0747B">
        <w:rPr>
          <w:rFonts w:hint="cs"/>
          <w:b/>
          <w:bCs/>
          <w:sz w:val="96"/>
          <w:szCs w:val="144"/>
          <w:cs/>
        </w:rPr>
        <w:t>เอกสาร</w:t>
      </w:r>
      <w:r>
        <w:rPr>
          <w:rFonts w:hint="cs"/>
          <w:b/>
          <w:bCs/>
          <w:sz w:val="96"/>
          <w:szCs w:val="144"/>
          <w:cs/>
        </w:rPr>
        <w:t>บังคับ</w:t>
      </w:r>
    </w:p>
    <w:p w14:paraId="05415F5A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193F06E7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57E83895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3B73B6C1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100DADC0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6758CF54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6154A26B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0D24A258" w14:textId="77777777" w:rsidR="00F64AFC" w:rsidRDefault="00F64AFC" w:rsidP="00044265">
      <w:pPr>
        <w:jc w:val="center"/>
        <w:rPr>
          <w:b/>
          <w:bCs/>
          <w:sz w:val="96"/>
          <w:szCs w:val="144"/>
        </w:rPr>
      </w:pPr>
    </w:p>
    <w:p w14:paraId="0A8E9A6E" w14:textId="34DFEA19" w:rsidR="00F64AFC" w:rsidRPr="00C0747B" w:rsidRDefault="00F64AFC" w:rsidP="00044265">
      <w:pPr>
        <w:jc w:val="center"/>
        <w:rPr>
          <w:b/>
          <w:bCs/>
          <w:sz w:val="96"/>
          <w:szCs w:val="144"/>
          <w:cs/>
        </w:rPr>
      </w:pPr>
      <w:r w:rsidRPr="00C0747B">
        <w:rPr>
          <w:rFonts w:hint="cs"/>
          <w:b/>
          <w:bCs/>
          <w:sz w:val="96"/>
          <w:szCs w:val="144"/>
          <w:cs/>
        </w:rPr>
        <w:t>เอกสารตัวอย่างเอาไว้ใช้ในการทำงาน</w:t>
      </w:r>
    </w:p>
    <w:p w14:paraId="5FB57C8D" w14:textId="77777777" w:rsidR="00F64AFC" w:rsidRDefault="00F64AFC" w:rsidP="00044265">
      <w:pPr>
        <w:jc w:val="center"/>
        <w:rPr>
          <w:b/>
          <w:bCs/>
          <w:sz w:val="144"/>
          <w:szCs w:val="144"/>
        </w:rPr>
      </w:pPr>
    </w:p>
    <w:p w14:paraId="29C1CAD2" w14:textId="77777777" w:rsidR="00F64AFC" w:rsidRDefault="00F64AFC" w:rsidP="00044265">
      <w:pPr>
        <w:jc w:val="center"/>
        <w:rPr>
          <w:b/>
          <w:bCs/>
          <w:sz w:val="144"/>
          <w:szCs w:val="144"/>
        </w:rPr>
      </w:pPr>
    </w:p>
    <w:p w14:paraId="1FA412B3" w14:textId="77777777" w:rsidR="00F64AFC" w:rsidRDefault="00F64AFC" w:rsidP="00044265">
      <w:pPr>
        <w:jc w:val="center"/>
        <w:rPr>
          <w:b/>
          <w:bCs/>
          <w:sz w:val="144"/>
          <w:szCs w:val="144"/>
        </w:rPr>
      </w:pPr>
    </w:p>
    <w:p w14:paraId="3E2B4EA6" w14:textId="77777777" w:rsidR="00F64AFC" w:rsidRDefault="00F64AFC" w:rsidP="00044265">
      <w:pPr>
        <w:jc w:val="center"/>
        <w:rPr>
          <w:b/>
          <w:bCs/>
          <w:sz w:val="144"/>
          <w:szCs w:val="144"/>
        </w:rPr>
      </w:pPr>
    </w:p>
    <w:p w14:paraId="37B839ED" w14:textId="77777777" w:rsidR="00F64AFC" w:rsidRDefault="00F64AFC" w:rsidP="00044265">
      <w:pPr>
        <w:jc w:val="center"/>
        <w:rPr>
          <w:b/>
          <w:bCs/>
          <w:sz w:val="144"/>
          <w:szCs w:val="144"/>
        </w:rPr>
      </w:pPr>
    </w:p>
    <w:p w14:paraId="58A70576" w14:textId="68A60CBC" w:rsidR="00F64AFC" w:rsidRPr="00EA728B" w:rsidRDefault="00F64AFC" w:rsidP="00044265">
      <w:pPr>
        <w:jc w:val="center"/>
        <w:rPr>
          <w:b/>
          <w:bCs/>
          <w:sz w:val="144"/>
          <w:szCs w:val="144"/>
        </w:rPr>
      </w:pPr>
      <w:r w:rsidRPr="0059633C">
        <w:rPr>
          <w:rFonts w:hint="cs"/>
          <w:b/>
          <w:bCs/>
          <w:sz w:val="144"/>
          <w:szCs w:val="160"/>
          <w:cs/>
        </w:rPr>
        <w:t>หลักฐานจริง</w:t>
      </w:r>
    </w:p>
    <w:sectPr w:rsidR="00F64AFC" w:rsidRPr="00EA7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459E3"/>
    <w:multiLevelType w:val="hybridMultilevel"/>
    <w:tmpl w:val="78FE267C"/>
    <w:lvl w:ilvl="0" w:tplc="3F8413F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505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A2"/>
    <w:rsid w:val="00004906"/>
    <w:rsid w:val="00044265"/>
    <w:rsid w:val="0007724B"/>
    <w:rsid w:val="000D68CC"/>
    <w:rsid w:val="0011308A"/>
    <w:rsid w:val="00131FE7"/>
    <w:rsid w:val="001D28B8"/>
    <w:rsid w:val="00235508"/>
    <w:rsid w:val="00243B39"/>
    <w:rsid w:val="002D0C47"/>
    <w:rsid w:val="00325934"/>
    <w:rsid w:val="00374717"/>
    <w:rsid w:val="00376FB5"/>
    <w:rsid w:val="0039408C"/>
    <w:rsid w:val="003D16F6"/>
    <w:rsid w:val="005626F1"/>
    <w:rsid w:val="00563C2C"/>
    <w:rsid w:val="00590D99"/>
    <w:rsid w:val="00593BC4"/>
    <w:rsid w:val="0059633C"/>
    <w:rsid w:val="005A5AA2"/>
    <w:rsid w:val="005F7B96"/>
    <w:rsid w:val="006B6714"/>
    <w:rsid w:val="006D68AC"/>
    <w:rsid w:val="00701B5F"/>
    <w:rsid w:val="00707104"/>
    <w:rsid w:val="00757ED1"/>
    <w:rsid w:val="007C05C4"/>
    <w:rsid w:val="00821D88"/>
    <w:rsid w:val="00874840"/>
    <w:rsid w:val="008A14F1"/>
    <w:rsid w:val="008A7C11"/>
    <w:rsid w:val="00916A81"/>
    <w:rsid w:val="00954B8D"/>
    <w:rsid w:val="00A10829"/>
    <w:rsid w:val="00A95466"/>
    <w:rsid w:val="00B17B57"/>
    <w:rsid w:val="00C0747B"/>
    <w:rsid w:val="00D40675"/>
    <w:rsid w:val="00DA7FA3"/>
    <w:rsid w:val="00DB3AA2"/>
    <w:rsid w:val="00E41324"/>
    <w:rsid w:val="00E73B1E"/>
    <w:rsid w:val="00E91540"/>
    <w:rsid w:val="00EA728B"/>
    <w:rsid w:val="00EC625B"/>
    <w:rsid w:val="00ED07FE"/>
    <w:rsid w:val="00F64AFC"/>
    <w:rsid w:val="00F66556"/>
    <w:rsid w:val="00FE4544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B87CD"/>
  <w15:chartTrackingRefBased/>
  <w15:docId w15:val="{A068466F-44A6-4286-B43F-06505DCE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AA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AA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AA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A5AA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A5AA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A5AA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A5A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A5AA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A5A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A5AA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A5A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A5A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AA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A5A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A5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A5A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A5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A5A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5A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5A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5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A5A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A5A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30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Sridaeng</dc:creator>
  <cp:keywords/>
  <dc:description/>
  <cp:lastModifiedBy>acer</cp:lastModifiedBy>
  <cp:revision>37</cp:revision>
  <cp:lastPrinted>2026-07-13T03:23:00Z</cp:lastPrinted>
  <dcterms:created xsi:type="dcterms:W3CDTF">2025-12-23T02:36:00Z</dcterms:created>
  <dcterms:modified xsi:type="dcterms:W3CDTF">2026-07-13T03:43:00Z</dcterms:modified>
</cp:coreProperties>
</file>